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BF" w:rsidRPr="001E0ABF" w:rsidRDefault="00FA6E8B" w:rsidP="001E0ABF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FA6E8B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-567690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E0ABF" w:rsidRPr="001E0A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1E0ABF" w:rsidRPr="001E0A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1E0ABF" w:rsidRPr="001E0A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1E0ABF" w:rsidRPr="001E0ABF" w:rsidRDefault="001E0ABF" w:rsidP="001E0AB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622EE7" w:rsidRPr="00622EE7" w:rsidTr="00622EE7">
        <w:tc>
          <w:tcPr>
            <w:tcW w:w="4795" w:type="dxa"/>
            <w:hideMark/>
          </w:tcPr>
          <w:p w:rsidR="006D43B6" w:rsidRDefault="006D43B6" w:rsidP="00622EE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622EE7" w:rsidRPr="00622EE7" w:rsidRDefault="00622EE7" w:rsidP="00622EE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622EE7" w:rsidRPr="00622EE7" w:rsidRDefault="00622EE7" w:rsidP="00622EE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622EE7" w:rsidRPr="00622EE7" w:rsidRDefault="00622EE7" w:rsidP="00622EE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622EE7" w:rsidRPr="00622EE7" w:rsidRDefault="00622EE7" w:rsidP="00622EE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2E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622EE7" w:rsidRDefault="00622EE7" w:rsidP="001E0ABF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2D2C" w:rsidRPr="00CE2DF0" w:rsidRDefault="00292D2C" w:rsidP="001E0AB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292D2C" w:rsidRPr="001E0ABF" w:rsidRDefault="00292D2C" w:rsidP="00292D2C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  <w:sz w:val="28"/>
          <w:szCs w:val="28"/>
        </w:rPr>
      </w:pPr>
      <w:r w:rsidRPr="001E0ABF">
        <w:rPr>
          <w:b/>
          <w:sz w:val="28"/>
          <w:szCs w:val="28"/>
        </w:rPr>
        <w:t xml:space="preserve">ИНСТРУКЦИЯ </w:t>
      </w:r>
    </w:p>
    <w:p w:rsidR="00D97374" w:rsidRPr="001A5BA1" w:rsidRDefault="00D97374" w:rsidP="006D43B6">
      <w:pPr>
        <w:shd w:val="clear" w:color="auto" w:fill="FFFFFF"/>
        <w:spacing w:after="0" w:line="3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5BA1" w:rsidRPr="001E0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ОХРАНЕ ТРУДА ДЛЯ МУЗЫКАЛЬНОГО РУКОВОДИТЕЛЯ</w:t>
      </w:r>
      <w:r w:rsidR="001A5BA1" w:rsidRPr="001E0A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A5BA1" w:rsidRPr="001E0A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E0A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43B6" w:rsidRPr="001A5B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ТРЕБОВАНИЯ ОХРАНЫ ТРУДА</w:t>
      </w:r>
      <w:r w:rsidR="006D43B6" w:rsidRPr="001A5B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7374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>1.1. К самостоятельной работе музыкальным руководителем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1.2. При работе музыкальным руководителем соблюдать правила внутреннего трудового распорядка, установленные режимы труда и отдыха.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1.3. При проведении занятий в музыкальном зале возможно воздействие на работающих и детей следующих опасных факторов: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-нарушение остроты зрения при недостаточной освещенности музыкального зала;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-травмы при падении детей во время проведения танцевальных и других подвижных занятий;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-поражение электрическим током при использовании неисправных электрических звуковоспроизводящих музыкальных аппаратов и инструментов.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1.4. В музыкальном зале должен быть вывешен комнатный термометр для контроля температурного режима.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1.5. Работающие обязаны соблюдать правила пожарной безопасности, знать места расположения первичных средств пожаротушения и направления эвакуации при пожаре.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1.6. При несчастном случае немедленно сообщить об этом администрации учреждения.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1.7. В процессе работы соблюдать правила личной гигиены, содержать в чистоте рабочее место.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1.8.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 </w:t>
      </w:r>
    </w:p>
    <w:p w:rsidR="00D97374" w:rsidRPr="006D43B6" w:rsidRDefault="006D43B6" w:rsidP="006D43B6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ОХРАНЫ ТРУДА ПЕРЕД НАЧАЛОМ РАБОТЫ </w:t>
      </w:r>
    </w:p>
    <w:p w:rsidR="001A5BA1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2.1. Включить полностью освещение музыкального зала и убедиться в исправной работе светильников. </w:t>
      </w:r>
    </w:p>
    <w:p w:rsidR="00D97374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2.2. Убедиться в исправности электрооборудования музыкального зала: светильники должны быть надежно подвешены к потолку и иметь светорассеивающую арматуру; коммутационные коробки должны быть закрыты крышками, а </w:t>
      </w:r>
      <w:proofErr w:type="spellStart"/>
      <w:r w:rsidRPr="006D43B6">
        <w:rPr>
          <w:rFonts w:ascii="Times New Roman" w:hAnsi="Times New Roman" w:cs="Times New Roman"/>
          <w:sz w:val="24"/>
          <w:szCs w:val="24"/>
          <w:lang w:eastAsia="ru-RU"/>
        </w:rPr>
        <w:t>электророзетки</w:t>
      </w:r>
      <w:proofErr w:type="spellEnd"/>
      <w:r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6D43B6">
        <w:rPr>
          <w:rFonts w:ascii="Times New Roman" w:hAnsi="Times New Roman" w:cs="Times New Roman"/>
          <w:sz w:val="24"/>
          <w:szCs w:val="24"/>
          <w:lang w:eastAsia="ru-RU"/>
        </w:rPr>
        <w:t>фальшвилками</w:t>
      </w:r>
      <w:proofErr w:type="spellEnd"/>
      <w:r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; корпуса и крышки выключателей и розеток не должны </w:t>
      </w:r>
      <w:r w:rsidR="001A5BA1"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иметь трещин и сколов, а </w:t>
      </w:r>
      <w:proofErr w:type="gramStart"/>
      <w:r w:rsidR="001A5BA1"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также  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t>оголенных</w:t>
      </w:r>
      <w:proofErr w:type="gramEnd"/>
      <w:r w:rsidRPr="006D43B6">
        <w:rPr>
          <w:rFonts w:ascii="Times New Roman" w:hAnsi="Times New Roman" w:cs="Times New Roman"/>
          <w:sz w:val="24"/>
          <w:szCs w:val="24"/>
          <w:lang w:eastAsia="ru-RU"/>
        </w:rPr>
        <w:t xml:space="preserve"> контактов.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2.3. При использовании на занятиях электрических звуковоспроизводящих музыкальных аппаратов и инструментов убедиться в их исправности и целостности подводящих кабелей и </w:t>
      </w:r>
      <w:proofErr w:type="spellStart"/>
      <w:r w:rsidRPr="006D43B6">
        <w:rPr>
          <w:rFonts w:ascii="Times New Roman" w:hAnsi="Times New Roman" w:cs="Times New Roman"/>
          <w:sz w:val="24"/>
          <w:szCs w:val="24"/>
          <w:lang w:eastAsia="ru-RU"/>
        </w:rPr>
        <w:t>электровилок</w:t>
      </w:r>
      <w:proofErr w:type="spellEnd"/>
      <w:r w:rsidRPr="006D43B6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2.4. Проверить санитарное состояние музыкального зала и проветрить его, открыв окна или фрамуги и двери. Окна в открытом положении фиксировать крючками, а фрамуги 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должны иметь ограничители. Проветривание закончить за 30 мин. до прихода детей.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2.5. Убедиться в том, что температура возду</w:t>
      </w:r>
      <w:r w:rsidR="001A5BA1" w:rsidRPr="006D43B6">
        <w:rPr>
          <w:rFonts w:ascii="Times New Roman" w:hAnsi="Times New Roman" w:cs="Times New Roman"/>
          <w:sz w:val="24"/>
          <w:szCs w:val="24"/>
          <w:lang w:eastAsia="ru-RU"/>
        </w:rPr>
        <w:t>ха в музыкальном зале не ниже 18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t>°С.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2.6. Во избежание падения детей убедиться в том, что ковры и дорожки надежно прикреплены к полу. </w:t>
      </w:r>
    </w:p>
    <w:p w:rsidR="00D97374" w:rsidRPr="006D43B6" w:rsidRDefault="006D43B6" w:rsidP="006D43B6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 </w:t>
      </w:r>
    </w:p>
    <w:p w:rsidR="00D97374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>3.1. Строго соблюдать методику проведения музыкального занятия.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3.2. Соблюдать установленную продолжительность музыкального занятия: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-для младшей и средней групп -10-15 мин.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-для старшей группы - 20-25 млн.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-для подготовительной группы - 25-30 мин.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3.3. При проведении занятия поддерживать дисциплину и порядок, следить за тем, чтобы дети выполняли все указания музыкального руководителя и воспитателя.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3.4. Не разрешать детям самовольно покидать место проведения занятия.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3.5. При использовании на музыкальном занятии электрических звуковоспроизводящих аппаратов и инструментов (магнитофон, проигрыватель, телевизор и др.) руководствоваться «Инструкцией по охране труда при использовании технических средств обучения».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3.6. При поднятой крышке музыкального инструмента (рояль, фортепиано и др.) следить за тем, чтобы крышка надежно и устойчиво опиралась на упор, не подставлять под поднятую крышку руки. </w:t>
      </w:r>
    </w:p>
    <w:p w:rsidR="00D97374" w:rsidRPr="006D43B6" w:rsidRDefault="006D43B6" w:rsidP="006D43B6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b/>
          <w:sz w:val="24"/>
          <w:szCs w:val="24"/>
          <w:lang w:eastAsia="ru-RU"/>
        </w:rPr>
        <w:t>4. ТРЕБОВАНИЯ ОХРАНЫ ТРУДА В АВАРИЙНЫХ СИТУАЦИЯХ  </w:t>
      </w:r>
    </w:p>
    <w:p w:rsidR="00D97374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>4.1. При возникновении пожара немедленно эвакуировать детей из музыкального зала,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4.2. 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4.3. При поражении электрическим током немедленно отключить напряжение и в случае отсутствия у пострадавшего дыхания и пульса сделать ему искусственное дыхание или провести непрямой (закрытый) массаж сердца до восстановления дыхания и пульса и отправить пострадавшего в ближайшее лечебное учреждение. </w:t>
      </w:r>
    </w:p>
    <w:p w:rsidR="00D97374" w:rsidRPr="006D43B6" w:rsidRDefault="006D43B6" w:rsidP="006D43B6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b/>
          <w:sz w:val="24"/>
          <w:szCs w:val="24"/>
          <w:lang w:eastAsia="ru-RU"/>
        </w:rPr>
        <w:t>5. ТРЕБОВАНИЯ ОХРАНЫ ТРУДА ПО ОКОНЧАНИИ РАБОТЫ </w:t>
      </w:r>
    </w:p>
    <w:p w:rsidR="00D97374" w:rsidRPr="006D43B6" w:rsidRDefault="00D97374" w:rsidP="006D43B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D43B6">
        <w:rPr>
          <w:rFonts w:ascii="Times New Roman" w:hAnsi="Times New Roman" w:cs="Times New Roman"/>
          <w:sz w:val="24"/>
          <w:szCs w:val="24"/>
          <w:lang w:eastAsia="ru-RU"/>
        </w:rPr>
        <w:t>5.1. Выключить электрические звуковоспроизводящие аппараты и инструменты.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5.2. Убрать в отведенное место инвентарь и оборудование. </w:t>
      </w:r>
      <w:r w:rsidRPr="006D43B6">
        <w:rPr>
          <w:rFonts w:ascii="Times New Roman" w:hAnsi="Times New Roman" w:cs="Times New Roman"/>
          <w:sz w:val="24"/>
          <w:szCs w:val="24"/>
          <w:lang w:eastAsia="ru-RU"/>
        </w:rPr>
        <w:br/>
        <w:t>5.3. Проветрить музыкальный зал, закрыть окна, фрамуги и выключить свет. </w:t>
      </w:r>
    </w:p>
    <w:p w:rsidR="001E0ABF" w:rsidRPr="006D43B6" w:rsidRDefault="001E0ABF" w:rsidP="006D43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92D2C" w:rsidRPr="006D43B6" w:rsidRDefault="00292D2C" w:rsidP="006D4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D43B6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1E0ABF" w:rsidRPr="006D43B6" w:rsidRDefault="001E0ABF" w:rsidP="006D43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D43B6">
        <w:rPr>
          <w:rFonts w:ascii="Times New Roman" w:hAnsi="Times New Roman" w:cs="Times New Roman"/>
          <w:sz w:val="24"/>
          <w:szCs w:val="24"/>
        </w:rPr>
        <w:t>________________________</w:t>
      </w:r>
      <w:r w:rsidRPr="006D43B6">
        <w:rPr>
          <w:rFonts w:ascii="Times New Roman" w:hAnsi="Times New Roman" w:cs="Times New Roman"/>
          <w:sz w:val="24"/>
          <w:szCs w:val="24"/>
        </w:rPr>
        <w:br/>
        <w:t>________________________</w:t>
      </w:r>
      <w:r w:rsidRPr="006D43B6">
        <w:rPr>
          <w:rFonts w:ascii="Times New Roman" w:hAnsi="Times New Roman" w:cs="Times New Roman"/>
          <w:sz w:val="24"/>
          <w:szCs w:val="24"/>
        </w:rPr>
        <w:br/>
        <w:t>_______________________</w:t>
      </w:r>
      <w:r w:rsidRPr="006D43B6">
        <w:rPr>
          <w:rFonts w:ascii="Times New Roman" w:hAnsi="Times New Roman" w:cs="Times New Roman"/>
          <w:sz w:val="24"/>
          <w:szCs w:val="24"/>
        </w:rPr>
        <w:br/>
        <w:t>________________________</w:t>
      </w:r>
    </w:p>
    <w:p w:rsidR="00292D2C" w:rsidRPr="006D43B6" w:rsidRDefault="00292D2C" w:rsidP="006D43B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292D2C" w:rsidRPr="006D43B6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7374"/>
    <w:rsid w:val="001A5BA1"/>
    <w:rsid w:val="001E0ABF"/>
    <w:rsid w:val="00292D2C"/>
    <w:rsid w:val="00364B4A"/>
    <w:rsid w:val="00622EE7"/>
    <w:rsid w:val="006D43B6"/>
    <w:rsid w:val="009042D5"/>
    <w:rsid w:val="00A661BE"/>
    <w:rsid w:val="00D82952"/>
    <w:rsid w:val="00D97374"/>
    <w:rsid w:val="00FA6966"/>
    <w:rsid w:val="00FA6E8B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9DFFC-331A-4BC3-9567-614C986B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7374"/>
  </w:style>
  <w:style w:type="paragraph" w:styleId="a3">
    <w:name w:val="Normal (Web)"/>
    <w:basedOn w:val="a"/>
    <w:uiPriority w:val="99"/>
    <w:unhideWhenUsed/>
    <w:rsid w:val="00292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92D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292D2C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6D43B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D4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4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P1lseEAHPk44FCueDSANilEfuE64sprSyHzFWTQnFI0=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SZ8KfJ5oxmHRPWC+AJzZjCk9fwuRL8PHgcTf7rq/5xQ=</DigestValue>
    </Reference>
  </SignedInfo>
  <SignatureValue>yh1qTn+yOMUrCl1lQq1ZmJwKefEv3M05NLc65FM7G99e+lmO6AJT4Q4EiYDhGsYR
tFOSfHPeBFrJqFz5ePstog==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Zpg0ZzaRVC/oWN1Cg479YUj8DQ0=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WOrStVLH/zM665OJDE2AqgupN8E=</DigestValue>
      </Reference>
      <Reference URI="/word/styles.xml?ContentType=application/vnd.openxmlformats-officedocument.wordprocessingml.styles+xml">
        <DigestMethod Algorithm="http://www.w3.org/2000/09/xmldsig#sha1"/>
        <DigestValue>ipootHizqJpnWDQpdKRPjAsoAxk=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33H2wC3ebMk/dr8/kFvbvKHz+4w=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2023-12-14T08:27:42Z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2023-12-14T08:27:42Z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13</cp:revision>
  <cp:lastPrinted>2022-04-12T08:52:00Z</cp:lastPrinted>
  <dcterms:created xsi:type="dcterms:W3CDTF">2016-02-02T09:42:00Z</dcterms:created>
  <dcterms:modified xsi:type="dcterms:W3CDTF">2023-12-14T08:27:00Z</dcterms:modified>
</cp:coreProperties>
</file>